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C1" w:rsidRDefault="00C302C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UČTOVAŤ – EXTERNE</w:t>
      </w:r>
    </w:p>
    <w:p w:rsidR="00C302C1" w:rsidRDefault="00C302C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2C1" w:rsidRDefault="00C302C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Externé účtovníctvo pre každého</w:t>
      </w:r>
    </w:p>
    <w:p w:rsidR="00C302C1" w:rsidRDefault="00C302C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FF5" w:rsidRPr="00C302C1" w:rsidRDefault="003F2FF5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 w:rsidRPr="00C302C1">
        <w:rPr>
          <w:rFonts w:ascii="Times New Roman" w:hAnsi="Times New Roman"/>
          <w:b/>
          <w:bCs/>
          <w:sz w:val="20"/>
          <w:szCs w:val="20"/>
        </w:rPr>
        <w:t>T-</w:t>
      </w:r>
      <w:proofErr w:type="spellStart"/>
      <w:r w:rsidRPr="00C302C1">
        <w:rPr>
          <w:rFonts w:ascii="Times New Roman" w:hAnsi="Times New Roman"/>
          <w:b/>
          <w:bCs/>
          <w:sz w:val="20"/>
          <w:szCs w:val="20"/>
        </w:rPr>
        <w:t>Cloud</w:t>
      </w:r>
      <w:proofErr w:type="spellEnd"/>
      <w:r w:rsidRPr="00C302C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C302C1">
        <w:rPr>
          <w:rFonts w:ascii="Times New Roman" w:hAnsi="Times New Roman"/>
          <w:b/>
          <w:bCs/>
          <w:sz w:val="20"/>
          <w:szCs w:val="20"/>
        </w:rPr>
        <w:t>s.r.o</w:t>
      </w:r>
      <w:proofErr w:type="spellEnd"/>
      <w:r w:rsidRPr="00C302C1">
        <w:rPr>
          <w:rFonts w:ascii="Times New Roman" w:hAnsi="Times New Roman"/>
          <w:b/>
          <w:bCs/>
          <w:sz w:val="20"/>
          <w:szCs w:val="20"/>
        </w:rPr>
        <w:t xml:space="preserve">., IČO: 52512991, DIČ: 2121062075, </w:t>
      </w:r>
    </w:p>
    <w:p w:rsidR="003F2FF5" w:rsidRPr="00C302C1" w:rsidRDefault="003F2FF5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r w:rsidRPr="00C302C1">
        <w:rPr>
          <w:rFonts w:ascii="Times New Roman" w:hAnsi="Times New Roman"/>
          <w:b/>
          <w:bCs/>
          <w:sz w:val="20"/>
          <w:szCs w:val="20"/>
        </w:rPr>
        <w:t>Hviezdoslavova 125/7, 92701 Šaľa</w:t>
      </w:r>
    </w:p>
    <w:p w:rsidR="003F2FF5" w:rsidRPr="00C302C1" w:rsidRDefault="003F2FF5">
      <w:pPr>
        <w:pStyle w:val="Standard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C302C1">
        <w:rPr>
          <w:rFonts w:ascii="Times New Roman" w:hAnsi="Times New Roman"/>
          <w:b/>
          <w:bCs/>
          <w:sz w:val="20"/>
          <w:szCs w:val="20"/>
        </w:rPr>
        <w:t>Tel.č</w:t>
      </w:r>
      <w:proofErr w:type="spellEnd"/>
      <w:r w:rsidRPr="00C302C1">
        <w:rPr>
          <w:rFonts w:ascii="Times New Roman" w:hAnsi="Times New Roman"/>
          <w:b/>
          <w:bCs/>
          <w:sz w:val="20"/>
          <w:szCs w:val="20"/>
        </w:rPr>
        <w:t>: 0948246663</w:t>
      </w:r>
      <w:r w:rsidR="006B09F2">
        <w:rPr>
          <w:rFonts w:ascii="Times New Roman" w:hAnsi="Times New Roman"/>
          <w:b/>
          <w:bCs/>
          <w:sz w:val="20"/>
          <w:szCs w:val="20"/>
        </w:rPr>
        <w:t xml:space="preserve"> info@uctovat-externe.sk</w:t>
      </w:r>
      <w:bookmarkStart w:id="0" w:name="_GoBack"/>
      <w:bookmarkEnd w:id="0"/>
    </w:p>
    <w:p w:rsidR="003F2FF5" w:rsidRDefault="003F2FF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FF5" w:rsidRDefault="003F2FF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FF5" w:rsidRDefault="003F2FF5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8EC" w:rsidRDefault="00003AE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CENNÍK</w:t>
      </w:r>
      <w:r w:rsidR="00C302C1">
        <w:rPr>
          <w:rFonts w:ascii="Times New Roman" w:hAnsi="Times New Roman"/>
          <w:b/>
          <w:bCs/>
          <w:sz w:val="28"/>
          <w:szCs w:val="28"/>
        </w:rPr>
        <w:t xml:space="preserve"> 2022</w:t>
      </w:r>
    </w:p>
    <w:p w:rsidR="00C302C1" w:rsidRDefault="00C302C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AE3" w:rsidRDefault="00003AE3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Mriekatabuky"/>
        <w:tblpPr w:leftFromText="141" w:rightFromText="141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1412"/>
        <w:gridCol w:w="2101"/>
        <w:gridCol w:w="2861"/>
        <w:gridCol w:w="2410"/>
      </w:tblGrid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="00C302C1">
              <w:rPr>
                <w:b/>
                <w:bCs/>
              </w:rPr>
              <w:t>I</w:t>
            </w:r>
            <w:r>
              <w:rPr>
                <w:b/>
                <w:bCs/>
              </w:rPr>
              <w:t>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JU 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(paušálne výdavky)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Paušálny poplatok za rok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120 EUR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Daňové priznanie: 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75 EUR</w:t>
            </w:r>
          </w:p>
        </w:tc>
      </w:tr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II.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JU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Neplatca</w:t>
            </w:r>
            <w:proofErr w:type="spellEnd"/>
            <w:r>
              <w:rPr>
                <w:b/>
                <w:bCs/>
              </w:rPr>
              <w:t xml:space="preserve"> DPH</w:t>
            </w:r>
            <w:r w:rsidR="00A72FEE">
              <w:rPr>
                <w:b/>
                <w:bCs/>
              </w:rPr>
              <w:t xml:space="preserve"> bez zamestnancov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latba mesačná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40 EUR/ mesiac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Daňové priznanie: 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75 EUR</w:t>
            </w:r>
          </w:p>
        </w:tc>
      </w:tr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III.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JU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Platca DPH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latba mesačná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70 EUR/ mesiac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Daňové priznanie: 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75 EUR</w:t>
            </w:r>
          </w:p>
        </w:tc>
      </w:tr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IV.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PÚ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Neplatca</w:t>
            </w:r>
            <w:proofErr w:type="spellEnd"/>
            <w:r>
              <w:rPr>
                <w:b/>
                <w:bCs/>
              </w:rPr>
              <w:t xml:space="preserve"> DPH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Platba mesačná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100 EUR/mesiac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o 300 položiek</w:t>
            </w:r>
          </w:p>
        </w:tc>
      </w:tr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V.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PÚ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Platca DPH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Platba mesačná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250 EUR/mesiac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o 300 položiek</w:t>
            </w:r>
          </w:p>
        </w:tc>
      </w:tr>
      <w:tr w:rsidR="003F2FF5" w:rsidTr="00A342E4">
        <w:tc>
          <w:tcPr>
            <w:tcW w:w="1412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Cena VI.</w:t>
            </w:r>
          </w:p>
        </w:tc>
        <w:tc>
          <w:tcPr>
            <w:tcW w:w="210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PÚ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Platca DPH</w:t>
            </w:r>
          </w:p>
        </w:tc>
        <w:tc>
          <w:tcPr>
            <w:tcW w:w="2861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Platba mesačná</w:t>
            </w:r>
          </w:p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dohodou</w:t>
            </w:r>
          </w:p>
        </w:tc>
        <w:tc>
          <w:tcPr>
            <w:tcW w:w="2410" w:type="dxa"/>
          </w:tcPr>
          <w:p w:rsidR="003F2FF5" w:rsidRDefault="003F2FF5" w:rsidP="003F2FF5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ad 300 položiek</w:t>
            </w:r>
          </w:p>
        </w:tc>
      </w:tr>
    </w:tbl>
    <w:p w:rsidR="00003AE3" w:rsidRDefault="00003AE3">
      <w:pPr>
        <w:pStyle w:val="Standard"/>
        <w:rPr>
          <w:rFonts w:hint="eastAsia"/>
          <w:b/>
          <w:bCs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342E4" w:rsidRPr="007F57FB" w:rsidRDefault="007F57FB" w:rsidP="00003A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57FB">
        <w:rPr>
          <w:rFonts w:ascii="Times New Roman" w:hAnsi="Times New Roman" w:cs="Times New Roman"/>
          <w:b/>
          <w:bCs/>
          <w:sz w:val="28"/>
          <w:szCs w:val="28"/>
        </w:rPr>
        <w:t>Menšie spoločnosti  (PU) len daňové priznanie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od 100 EUR do 250 EUR</w:t>
      </w:r>
    </w:p>
    <w:p w:rsidR="00A342E4" w:rsidRDefault="00A342E4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3AE3" w:rsidRPr="00003AE3" w:rsidRDefault="00003AE3" w:rsidP="00003A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3AE3">
        <w:rPr>
          <w:rFonts w:ascii="Times New Roman" w:hAnsi="Times New Roman" w:cs="Times New Roman"/>
          <w:b/>
          <w:bCs/>
          <w:sz w:val="28"/>
          <w:szCs w:val="28"/>
          <w:u w:val="single"/>
        </w:rPr>
        <w:t>Mzdová agenda</w:t>
      </w:r>
    </w:p>
    <w:p w:rsidR="00003AE3" w:rsidRPr="00003AE3" w:rsidRDefault="00003AE3" w:rsidP="00003A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3AE3" w:rsidRDefault="00003AE3" w:rsidP="00003A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AE3">
        <w:rPr>
          <w:rFonts w:ascii="Times New Roman" w:hAnsi="Times New Roman" w:cs="Times New Roman"/>
          <w:b/>
          <w:bCs/>
          <w:sz w:val="28"/>
          <w:szCs w:val="28"/>
        </w:rPr>
        <w:t>1 zamestnanec 1</w:t>
      </w:r>
      <w:r w:rsidR="003F2FF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3AE3">
        <w:rPr>
          <w:rFonts w:ascii="Times New Roman" w:hAnsi="Times New Roman" w:cs="Times New Roman"/>
          <w:b/>
          <w:bCs/>
          <w:sz w:val="28"/>
          <w:szCs w:val="28"/>
        </w:rPr>
        <w:t xml:space="preserve"> EUR/osoba</w:t>
      </w:r>
    </w:p>
    <w:p w:rsidR="00003AE3" w:rsidRDefault="00003AE3" w:rsidP="00003A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3AE3" w:rsidRPr="00003AE3" w:rsidRDefault="00003AE3" w:rsidP="00003A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Kaucia pri zrušení zmluvy medziročne – 2 mesiace</w:t>
      </w: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p w:rsidR="00003AE3" w:rsidRPr="00003AE3" w:rsidRDefault="00003AE3" w:rsidP="00003AE3">
      <w:pPr>
        <w:rPr>
          <w:rFonts w:hint="eastAsia"/>
        </w:rPr>
      </w:pPr>
    </w:p>
    <w:sectPr w:rsidR="00003AE3" w:rsidRPr="00003AE3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5FC" w:rsidRDefault="009975FC">
      <w:pPr>
        <w:rPr>
          <w:rFonts w:hint="eastAsia"/>
        </w:rPr>
      </w:pPr>
      <w:r>
        <w:separator/>
      </w:r>
    </w:p>
  </w:endnote>
  <w:endnote w:type="continuationSeparator" w:id="0">
    <w:p w:rsidR="009975FC" w:rsidRDefault="009975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5FC" w:rsidRDefault="009975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75FC" w:rsidRDefault="009975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41D" w:rsidRDefault="006B09F2">
    <w:pPr>
      <w:pStyle w:val="Hlavika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EC"/>
    <w:rsid w:val="00003AE3"/>
    <w:rsid w:val="000C5F21"/>
    <w:rsid w:val="00201710"/>
    <w:rsid w:val="00284282"/>
    <w:rsid w:val="0036568D"/>
    <w:rsid w:val="003F2FF5"/>
    <w:rsid w:val="00466744"/>
    <w:rsid w:val="00550C00"/>
    <w:rsid w:val="006B09F2"/>
    <w:rsid w:val="00702017"/>
    <w:rsid w:val="007F57FB"/>
    <w:rsid w:val="00837416"/>
    <w:rsid w:val="008C77A4"/>
    <w:rsid w:val="00954E15"/>
    <w:rsid w:val="00992FB4"/>
    <w:rsid w:val="009975FC"/>
    <w:rsid w:val="009C08EC"/>
    <w:rsid w:val="00A10B4A"/>
    <w:rsid w:val="00A342E4"/>
    <w:rsid w:val="00A72FEE"/>
    <w:rsid w:val="00C302C1"/>
    <w:rsid w:val="00C441A9"/>
    <w:rsid w:val="00C446D6"/>
    <w:rsid w:val="00C67529"/>
    <w:rsid w:val="00D316D1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1D30"/>
  <w15:docId w15:val="{66F33E30-4305-458A-898B-00EC648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table" w:styleId="Mriekatabuky">
    <w:name w:val="Table Grid"/>
    <w:basedOn w:val="Normlnatabuka"/>
    <w:uiPriority w:val="39"/>
    <w:rsid w:val="0000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F2F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2018-06-23T18:49:00Z</cp:lastPrinted>
  <dcterms:created xsi:type="dcterms:W3CDTF">2019-05-19T17:27:00Z</dcterms:created>
  <dcterms:modified xsi:type="dcterms:W3CDTF">2022-04-10T14:39:00Z</dcterms:modified>
</cp:coreProperties>
</file>